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0A" w:rsidRPr="00E1400A" w:rsidRDefault="009442BE" w:rsidP="00E1400A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   </w:t>
      </w:r>
      <w:r w:rsidR="00996D19">
        <w:rPr>
          <w:szCs w:val="28"/>
        </w:rPr>
        <w:t xml:space="preserve"> </w:t>
      </w:r>
      <w:r>
        <w:rPr>
          <w:szCs w:val="28"/>
        </w:rPr>
        <w:t xml:space="preserve"> </w:t>
      </w:r>
      <w:r w:rsidR="00E1400A">
        <w:rPr>
          <w:szCs w:val="28"/>
        </w:rPr>
        <w:t xml:space="preserve">   </w:t>
      </w:r>
      <w:r w:rsidR="00B0129A">
        <w:rPr>
          <w:rFonts w:ascii="Times New Roman" w:hAnsi="Times New Roman" w:cs="Times New Roman"/>
          <w:sz w:val="28"/>
          <w:szCs w:val="28"/>
        </w:rPr>
        <w:t>Утверждены</w:t>
      </w:r>
    </w:p>
    <w:p w:rsidR="00E1400A" w:rsidRPr="00E1400A" w:rsidRDefault="009442BE" w:rsidP="00E1400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400A" w:rsidRPr="00E1400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E1400A" w:rsidRPr="00E1400A" w:rsidRDefault="00E1400A" w:rsidP="00E1400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00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1400A" w:rsidRPr="00E1400A" w:rsidRDefault="00E1400A" w:rsidP="00E1400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00A">
        <w:rPr>
          <w:rFonts w:ascii="Times New Roman" w:hAnsi="Times New Roman" w:cs="Times New Roman"/>
          <w:sz w:val="28"/>
          <w:szCs w:val="28"/>
        </w:rPr>
        <w:t xml:space="preserve">город Михайловка </w:t>
      </w:r>
    </w:p>
    <w:p w:rsidR="00E1400A" w:rsidRPr="00E1400A" w:rsidRDefault="00E1400A" w:rsidP="00E1400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00A">
        <w:rPr>
          <w:rFonts w:ascii="Times New Roman" w:hAnsi="Times New Roman" w:cs="Times New Roman"/>
          <w:sz w:val="28"/>
          <w:szCs w:val="28"/>
        </w:rPr>
        <w:t xml:space="preserve">от </w:t>
      </w:r>
      <w:r w:rsidR="00414622">
        <w:rPr>
          <w:rFonts w:ascii="Times New Roman" w:hAnsi="Times New Roman" w:cs="Times New Roman"/>
          <w:sz w:val="28"/>
          <w:szCs w:val="28"/>
        </w:rPr>
        <w:t>13.04.2015г.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0A">
        <w:rPr>
          <w:rFonts w:ascii="Times New Roman" w:hAnsi="Times New Roman" w:cs="Times New Roman"/>
          <w:sz w:val="28"/>
          <w:szCs w:val="28"/>
        </w:rPr>
        <w:t xml:space="preserve">№ </w:t>
      </w:r>
      <w:r w:rsidR="00414622">
        <w:rPr>
          <w:rFonts w:ascii="Times New Roman" w:hAnsi="Times New Roman" w:cs="Times New Roman"/>
          <w:sz w:val="28"/>
          <w:szCs w:val="28"/>
        </w:rPr>
        <w:t>1078</w:t>
      </w:r>
    </w:p>
    <w:p w:rsidR="00E1400A" w:rsidRDefault="00E1400A" w:rsidP="00E1400A">
      <w:pPr>
        <w:jc w:val="both"/>
        <w:rPr>
          <w:szCs w:val="28"/>
        </w:rPr>
      </w:pPr>
      <w:r>
        <w:rPr>
          <w:szCs w:val="28"/>
        </w:rPr>
        <w:tab/>
        <w:t xml:space="preserve">                      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464" w:rsidRPr="00B0129A" w:rsidRDefault="0050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7"/>
      <w:bookmarkEnd w:id="0"/>
      <w:r w:rsidRPr="00B0129A">
        <w:rPr>
          <w:rFonts w:ascii="Times New Roman" w:hAnsi="Times New Roman" w:cs="Times New Roman"/>
          <w:bCs/>
          <w:sz w:val="28"/>
          <w:szCs w:val="28"/>
        </w:rPr>
        <w:t>П</w:t>
      </w:r>
      <w:r w:rsidR="00B0129A">
        <w:rPr>
          <w:rFonts w:ascii="Times New Roman" w:hAnsi="Times New Roman" w:cs="Times New Roman"/>
          <w:bCs/>
          <w:sz w:val="28"/>
          <w:szCs w:val="28"/>
        </w:rPr>
        <w:t>равила</w:t>
      </w:r>
    </w:p>
    <w:p w:rsidR="00502464" w:rsidRDefault="00B0129A" w:rsidP="00B0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осуществления капитальных вложений в объекты муниципальной собственности городского округа город Михайловка за счет средств бюджета городского округа</w:t>
      </w:r>
    </w:p>
    <w:p w:rsidR="00B0129A" w:rsidRPr="008F02E8" w:rsidRDefault="00B0129A" w:rsidP="00B0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8F02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1.1. Настоящие Правила устанавливают: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1.1.1. Порядок осуществления бюджетных инвестиций в форме капитальных вложений в объекты капитального строительства муниципальной собственности городского округа город</w:t>
      </w:r>
      <w:r w:rsidR="006D57AF">
        <w:rPr>
          <w:rFonts w:ascii="Times New Roman" w:hAnsi="Times New Roman" w:cs="Times New Roman"/>
          <w:sz w:val="28"/>
          <w:szCs w:val="28"/>
        </w:rPr>
        <w:t xml:space="preserve">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или в приобретение объектов недвижимого имущества в муниципальную собственность городского округа город</w:t>
      </w:r>
      <w:r w:rsidR="006D57AF">
        <w:rPr>
          <w:rFonts w:ascii="Times New Roman" w:hAnsi="Times New Roman" w:cs="Times New Roman"/>
          <w:sz w:val="28"/>
          <w:szCs w:val="28"/>
        </w:rPr>
        <w:t xml:space="preserve">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(далее - объекты) за счет средств бюджета </w:t>
      </w:r>
      <w:r w:rsidR="006D57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0B9D">
        <w:rPr>
          <w:rFonts w:ascii="Times New Roman" w:hAnsi="Times New Roman" w:cs="Times New Roman"/>
          <w:sz w:val="28"/>
          <w:szCs w:val="28"/>
        </w:rPr>
        <w:t xml:space="preserve">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(далее - бюджетные инвестиции</w:t>
      </w:r>
      <w:r w:rsidR="006D2FC5">
        <w:rPr>
          <w:rFonts w:ascii="Times New Roman" w:hAnsi="Times New Roman" w:cs="Times New Roman"/>
          <w:sz w:val="28"/>
          <w:szCs w:val="28"/>
        </w:rPr>
        <w:t>), в том числе условия передачи администрацией 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(далее - главны</w:t>
      </w:r>
      <w:r w:rsidR="007F5354">
        <w:rPr>
          <w:rFonts w:ascii="Times New Roman" w:hAnsi="Times New Roman" w:cs="Times New Roman"/>
          <w:sz w:val="28"/>
          <w:szCs w:val="28"/>
        </w:rPr>
        <w:t>й</w:t>
      </w:r>
      <w:r w:rsidRPr="008F02E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F5354">
        <w:rPr>
          <w:rFonts w:ascii="Times New Roman" w:hAnsi="Times New Roman" w:cs="Times New Roman"/>
          <w:sz w:val="28"/>
          <w:szCs w:val="28"/>
        </w:rPr>
        <w:t>ь</w:t>
      </w:r>
      <w:r w:rsidRPr="008F02E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D2FC5">
        <w:rPr>
          <w:rFonts w:ascii="Times New Roman" w:hAnsi="Times New Roman" w:cs="Times New Roman"/>
          <w:sz w:val="28"/>
          <w:szCs w:val="28"/>
        </w:rPr>
        <w:t>)</w:t>
      </w:r>
      <w:r w:rsidRPr="008F02E8">
        <w:rPr>
          <w:rFonts w:ascii="Times New Roman" w:hAnsi="Times New Roman" w:cs="Times New Roman"/>
          <w:sz w:val="28"/>
          <w:szCs w:val="28"/>
        </w:rPr>
        <w:t xml:space="preserve"> муниципальным бюджетным</w:t>
      </w:r>
      <w:r w:rsidR="006D2FC5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Pr="008F02E8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6D2FC5"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</w:t>
      </w:r>
      <w:r w:rsidRPr="008F02E8">
        <w:rPr>
          <w:rFonts w:ascii="Times New Roman" w:hAnsi="Times New Roman" w:cs="Times New Roman"/>
          <w:sz w:val="28"/>
          <w:szCs w:val="28"/>
        </w:rPr>
        <w:t>или муниципальным унитарным предприятиям</w:t>
      </w:r>
      <w:r w:rsidR="00FA01CC">
        <w:rPr>
          <w:rFonts w:ascii="Times New Roman" w:hAnsi="Times New Roman" w:cs="Times New Roman"/>
          <w:sz w:val="28"/>
          <w:szCs w:val="28"/>
        </w:rPr>
        <w:t xml:space="preserve"> городского округа город</w:t>
      </w:r>
      <w:r w:rsidRPr="008F02E8">
        <w:rPr>
          <w:rFonts w:ascii="Times New Roman" w:hAnsi="Times New Roman" w:cs="Times New Roman"/>
          <w:sz w:val="28"/>
          <w:szCs w:val="28"/>
        </w:rPr>
        <w:t xml:space="preserve"> </w:t>
      </w:r>
      <w:r w:rsidR="006D2FC5">
        <w:rPr>
          <w:rFonts w:ascii="Times New Roman" w:hAnsi="Times New Roman" w:cs="Times New Roman"/>
          <w:sz w:val="28"/>
          <w:szCs w:val="28"/>
        </w:rPr>
        <w:t>Михайловк</w:t>
      </w:r>
      <w:r w:rsidR="00FA01CC">
        <w:rPr>
          <w:rFonts w:ascii="Times New Roman" w:hAnsi="Times New Roman" w:cs="Times New Roman"/>
          <w:sz w:val="28"/>
          <w:szCs w:val="28"/>
        </w:rPr>
        <w:t>а</w:t>
      </w:r>
      <w:bookmarkStart w:id="2" w:name="_GoBack"/>
      <w:bookmarkEnd w:id="2"/>
      <w:r w:rsidRPr="008F02E8">
        <w:rPr>
          <w:rFonts w:ascii="Times New Roman" w:hAnsi="Times New Roman" w:cs="Times New Roman"/>
          <w:sz w:val="28"/>
          <w:szCs w:val="28"/>
        </w:rPr>
        <w:t xml:space="preserve"> (далее - организации) полномочий муниципального заказчика по заключению и исполнению от имени городского округа город</w:t>
      </w:r>
      <w:r w:rsidR="006D2FC5">
        <w:rPr>
          <w:rFonts w:ascii="Times New Roman" w:hAnsi="Times New Roman" w:cs="Times New Roman"/>
          <w:sz w:val="28"/>
          <w:szCs w:val="28"/>
        </w:rPr>
        <w:t xml:space="preserve">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муниципальных контрактов, заключаемых в целях строительства (реконструкции, в том числе с элементами реставрации, технического перевооружения) и (или) приобретения объектов (далее - муниципальные контракты), от лица главных распорядителей бюджетных средств </w:t>
      </w:r>
      <w:r w:rsidR="006D2FC5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>, а также порядок заключения соглашений о передаче указанных полномочий.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1.1.2. Порядок предоставления организациям из бюджета </w:t>
      </w:r>
      <w:r w:rsidR="00C14B07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субсидий на осуществление капитальных вложений в объекты (далее - субсидии).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1.2. Осуществление бюджетных инвестиций и предоставление субсидий осуществляется в соответствии с постановлениями администрации </w:t>
      </w:r>
      <w:r w:rsidR="00783295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или о предоставлении организациям субсидий на осуществление капитальных вложений в объекты (дале</w:t>
      </w:r>
      <w:r w:rsidR="00783295">
        <w:rPr>
          <w:rFonts w:ascii="Times New Roman" w:hAnsi="Times New Roman" w:cs="Times New Roman"/>
          <w:sz w:val="28"/>
          <w:szCs w:val="28"/>
        </w:rPr>
        <w:t xml:space="preserve">е - постановления администрации </w:t>
      </w:r>
      <w:r w:rsidRPr="008F02E8">
        <w:rPr>
          <w:rFonts w:ascii="Times New Roman" w:hAnsi="Times New Roman" w:cs="Times New Roman"/>
          <w:sz w:val="28"/>
          <w:szCs w:val="28"/>
        </w:rPr>
        <w:t>).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1.3. При осуществлении капитальных вложений в объекты не допускается: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1.3.1. Предоставление субсидий в отношении объектов, по которым </w:t>
      </w:r>
      <w:r w:rsidRPr="008F02E8">
        <w:rPr>
          <w:rFonts w:ascii="Times New Roman" w:hAnsi="Times New Roman" w:cs="Times New Roman"/>
          <w:sz w:val="28"/>
          <w:szCs w:val="28"/>
        </w:rPr>
        <w:lastRenderedPageBreak/>
        <w:t>принято решение о подготовке и реализации бюджетных инвестиций.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1.3.2. Предоставление бюджетных инвестиций в объекты, по которым принято решение о предоставлении субсидий.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1.4. Объем предоставляемых бюджетных инвестиций и субсидий должен соответствовать объему бюджетных ассигнований, предусмотренному в бюджете </w:t>
      </w:r>
      <w:r w:rsidR="00783295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="00510ECA">
        <w:rPr>
          <w:rFonts w:ascii="Times New Roman" w:hAnsi="Times New Roman" w:cs="Times New Roman"/>
          <w:sz w:val="28"/>
          <w:szCs w:val="28"/>
        </w:rPr>
        <w:t xml:space="preserve"> и </w:t>
      </w:r>
      <w:r w:rsidRPr="008F02E8">
        <w:rPr>
          <w:rFonts w:ascii="Times New Roman" w:hAnsi="Times New Roman" w:cs="Times New Roman"/>
          <w:sz w:val="28"/>
          <w:szCs w:val="28"/>
        </w:rPr>
        <w:t xml:space="preserve"> </w:t>
      </w:r>
      <w:r w:rsidR="00510ECA">
        <w:rPr>
          <w:rFonts w:ascii="Times New Roman" w:hAnsi="Times New Roman" w:cs="Times New Roman"/>
          <w:sz w:val="28"/>
          <w:szCs w:val="28"/>
        </w:rPr>
        <w:t>(</w:t>
      </w:r>
      <w:r w:rsidRPr="008F02E8">
        <w:rPr>
          <w:rFonts w:ascii="Times New Roman" w:hAnsi="Times New Roman" w:cs="Times New Roman"/>
          <w:sz w:val="28"/>
          <w:szCs w:val="28"/>
        </w:rPr>
        <w:t>или</w:t>
      </w:r>
      <w:r w:rsidR="00510ECA">
        <w:rPr>
          <w:rFonts w:ascii="Times New Roman" w:hAnsi="Times New Roman" w:cs="Times New Roman"/>
          <w:sz w:val="28"/>
          <w:szCs w:val="28"/>
        </w:rPr>
        <w:t>)</w:t>
      </w:r>
      <w:r w:rsidRPr="008F02E8">
        <w:rPr>
          <w:rFonts w:ascii="Times New Roman" w:hAnsi="Times New Roman" w:cs="Times New Roman"/>
          <w:sz w:val="28"/>
          <w:szCs w:val="28"/>
        </w:rPr>
        <w:t xml:space="preserve"> сводной бюджетной росписи </w:t>
      </w:r>
      <w:r w:rsidR="00783295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муниципальной собственности городского округа город</w:t>
      </w:r>
      <w:r w:rsidR="009A0172">
        <w:rPr>
          <w:rFonts w:ascii="Times New Roman" w:hAnsi="Times New Roman" w:cs="Times New Roman"/>
          <w:sz w:val="28"/>
          <w:szCs w:val="28"/>
        </w:rPr>
        <w:t xml:space="preserve">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за счет бюджетных инвестиций и субсидий.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1.5.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</w:t>
      </w:r>
      <w:r w:rsidR="00A94653">
        <w:rPr>
          <w:rFonts w:ascii="Times New Roman" w:hAnsi="Times New Roman" w:cs="Times New Roman"/>
          <w:sz w:val="28"/>
          <w:szCs w:val="28"/>
        </w:rPr>
        <w:t xml:space="preserve"> городского округа город</w:t>
      </w:r>
      <w:r w:rsidRPr="008F02E8">
        <w:rPr>
          <w:rFonts w:ascii="Times New Roman" w:hAnsi="Times New Roman" w:cs="Times New Roman"/>
          <w:sz w:val="28"/>
          <w:szCs w:val="28"/>
        </w:rPr>
        <w:t xml:space="preserve"> </w:t>
      </w:r>
      <w:r w:rsidR="009A0172">
        <w:rPr>
          <w:rFonts w:ascii="Times New Roman" w:hAnsi="Times New Roman" w:cs="Times New Roman"/>
          <w:sz w:val="28"/>
          <w:szCs w:val="28"/>
        </w:rPr>
        <w:t>Михайловк</w:t>
      </w:r>
      <w:r w:rsidR="00A94653">
        <w:rPr>
          <w:rFonts w:ascii="Times New Roman" w:hAnsi="Times New Roman" w:cs="Times New Roman"/>
          <w:sz w:val="28"/>
          <w:szCs w:val="28"/>
        </w:rPr>
        <w:t>а</w:t>
      </w:r>
      <w:r w:rsidRPr="008F02E8">
        <w:rPr>
          <w:rFonts w:ascii="Times New Roman" w:hAnsi="Times New Roman" w:cs="Times New Roman"/>
          <w:sz w:val="28"/>
          <w:szCs w:val="28"/>
        </w:rPr>
        <w:t>, основанных на праве хозяйственного ведения, либо включаются в состав муниципальной имущественной казны.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1.6.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</w:t>
      </w:r>
      <w:r w:rsidR="002254EE">
        <w:rPr>
          <w:rFonts w:ascii="Times New Roman" w:hAnsi="Times New Roman" w:cs="Times New Roman"/>
          <w:sz w:val="28"/>
          <w:szCs w:val="28"/>
        </w:rPr>
        <w:t xml:space="preserve"> городского округа город</w:t>
      </w:r>
      <w:r w:rsidRPr="008F02E8">
        <w:rPr>
          <w:rFonts w:ascii="Times New Roman" w:hAnsi="Times New Roman" w:cs="Times New Roman"/>
          <w:sz w:val="28"/>
          <w:szCs w:val="28"/>
        </w:rPr>
        <w:t xml:space="preserve"> </w:t>
      </w:r>
      <w:r w:rsidR="009A0172">
        <w:rPr>
          <w:rFonts w:ascii="Times New Roman" w:hAnsi="Times New Roman" w:cs="Times New Roman"/>
          <w:sz w:val="28"/>
          <w:szCs w:val="28"/>
        </w:rPr>
        <w:t>Михайловк</w:t>
      </w:r>
      <w:r w:rsidR="002254EE">
        <w:rPr>
          <w:rFonts w:ascii="Times New Roman" w:hAnsi="Times New Roman" w:cs="Times New Roman"/>
          <w:sz w:val="28"/>
          <w:szCs w:val="28"/>
        </w:rPr>
        <w:t>а</w:t>
      </w:r>
      <w:r w:rsidRPr="008F02E8">
        <w:rPr>
          <w:rFonts w:ascii="Times New Roman" w:hAnsi="Times New Roman" w:cs="Times New Roman"/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1.7. Информация о сроках и объемах оплаты по муниципальным контрактам, а также о сроках и объемах перечисления субсидий организациям учитывается при формировании прогноза кассовых выплат из бюджета </w:t>
      </w:r>
      <w:r w:rsidR="0077796B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 w:rsidR="0077796B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="00A27446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8F02E8">
        <w:rPr>
          <w:rFonts w:ascii="Times New Roman" w:hAnsi="Times New Roman" w:cs="Times New Roman"/>
          <w:sz w:val="28"/>
          <w:szCs w:val="28"/>
        </w:rPr>
        <w:t>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8F02E8">
        <w:rPr>
          <w:rFonts w:ascii="Times New Roman" w:hAnsi="Times New Roman" w:cs="Times New Roman"/>
          <w:sz w:val="28"/>
          <w:szCs w:val="28"/>
        </w:rPr>
        <w:t>2. Порядок осуществления бюджетных инвестиций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контрактов: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2.1.1. Муниципальными заказчиками, являющимися получателями бюджетных средств </w:t>
      </w:r>
      <w:r w:rsidR="007F5354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>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8F02E8">
        <w:rPr>
          <w:rFonts w:ascii="Times New Roman" w:hAnsi="Times New Roman" w:cs="Times New Roman"/>
          <w:sz w:val="28"/>
          <w:szCs w:val="28"/>
        </w:rPr>
        <w:t>2.1.2. Организациями, которым главные распорядители бюджетных средств</w:t>
      </w:r>
      <w:r w:rsidR="0031175A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>, осуществляющие оперативное руководство деятельностью муниципальных унитарных предприятий</w:t>
      </w:r>
      <w:r w:rsidR="00676128">
        <w:rPr>
          <w:rFonts w:ascii="Times New Roman" w:hAnsi="Times New Roman" w:cs="Times New Roman"/>
          <w:sz w:val="28"/>
          <w:szCs w:val="28"/>
        </w:rPr>
        <w:t xml:space="preserve"> городского округа город</w:t>
      </w:r>
      <w:r w:rsidRPr="008F02E8">
        <w:rPr>
          <w:rFonts w:ascii="Times New Roman" w:hAnsi="Times New Roman" w:cs="Times New Roman"/>
          <w:sz w:val="28"/>
          <w:szCs w:val="28"/>
        </w:rPr>
        <w:t xml:space="preserve"> </w:t>
      </w:r>
      <w:r w:rsidR="0031175A">
        <w:rPr>
          <w:rFonts w:ascii="Times New Roman" w:hAnsi="Times New Roman" w:cs="Times New Roman"/>
          <w:sz w:val="28"/>
          <w:szCs w:val="28"/>
        </w:rPr>
        <w:t>Михайловк</w:t>
      </w:r>
      <w:r w:rsidR="00676128">
        <w:rPr>
          <w:rFonts w:ascii="Times New Roman" w:hAnsi="Times New Roman" w:cs="Times New Roman"/>
          <w:sz w:val="28"/>
          <w:szCs w:val="28"/>
        </w:rPr>
        <w:t>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или осуществляющие функции и полномочия учредителей в части финансового обеспечения выполнения муниципальных заданий в отношении муниципальных </w:t>
      </w:r>
      <w:r w:rsidR="006944C9">
        <w:rPr>
          <w:rFonts w:ascii="Times New Roman" w:hAnsi="Times New Roman" w:cs="Times New Roman"/>
          <w:sz w:val="28"/>
          <w:szCs w:val="28"/>
        </w:rPr>
        <w:t xml:space="preserve">бюджетных и автономных </w:t>
      </w:r>
      <w:r w:rsidR="00AC6A3A">
        <w:rPr>
          <w:rFonts w:ascii="Times New Roman" w:hAnsi="Times New Roman" w:cs="Times New Roman"/>
          <w:sz w:val="28"/>
          <w:szCs w:val="28"/>
        </w:rPr>
        <w:t xml:space="preserve"> </w:t>
      </w:r>
      <w:r w:rsidRPr="008F02E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944C9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31175A">
        <w:rPr>
          <w:rFonts w:ascii="Times New Roman" w:hAnsi="Times New Roman" w:cs="Times New Roman"/>
          <w:sz w:val="28"/>
          <w:szCs w:val="28"/>
        </w:rPr>
        <w:t>Михайловк</w:t>
      </w:r>
      <w:r w:rsidR="006944C9">
        <w:rPr>
          <w:rFonts w:ascii="Times New Roman" w:hAnsi="Times New Roman" w:cs="Times New Roman"/>
          <w:sz w:val="28"/>
          <w:szCs w:val="28"/>
        </w:rPr>
        <w:t>а</w:t>
      </w:r>
      <w:r w:rsidRPr="008F02E8">
        <w:rPr>
          <w:rFonts w:ascii="Times New Roman" w:hAnsi="Times New Roman" w:cs="Times New Roman"/>
          <w:sz w:val="28"/>
          <w:szCs w:val="28"/>
        </w:rPr>
        <w:t xml:space="preserve">, являющиеся муниципальными заказчиками, передали в соответствии с настоящими </w:t>
      </w:r>
      <w:r w:rsidRPr="008F02E8">
        <w:rPr>
          <w:rFonts w:ascii="Times New Roman" w:hAnsi="Times New Roman" w:cs="Times New Roman"/>
          <w:sz w:val="28"/>
          <w:szCs w:val="28"/>
        </w:rPr>
        <w:lastRenderedPageBreak/>
        <w:t>Правилами свои полномочия муниципального заказчика по заключению и исполнению о</w:t>
      </w:r>
      <w:r w:rsidR="0031175A">
        <w:rPr>
          <w:rFonts w:ascii="Times New Roman" w:hAnsi="Times New Roman" w:cs="Times New Roman"/>
          <w:sz w:val="28"/>
          <w:szCs w:val="28"/>
        </w:rPr>
        <w:t>т имени 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главных распорядителей бюджетных средств </w:t>
      </w:r>
      <w:r w:rsidR="0031175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2.2. Муниципальные контракты заключаются и оплачиваются в пределах лимитов бюджетных обязательств, доведенных муниципальному заказчику как получателю бюджетных средств </w:t>
      </w:r>
      <w:r w:rsidR="0031175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администрацией </w:t>
      </w:r>
      <w:r w:rsidR="0031175A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постановлениями администрации </w:t>
      </w:r>
      <w:r w:rsidR="0031175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, на срок, превышающий срок действия утвержденных ему лимитов бюджетных обязательств.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2.3. Для осуществления бюджетных инвестиций в соответствии с </w:t>
      </w:r>
      <w:hyperlink w:anchor="Par50" w:history="1">
        <w:r w:rsidRPr="00ED0207">
          <w:rPr>
            <w:rFonts w:ascii="Times New Roman" w:hAnsi="Times New Roman" w:cs="Times New Roman"/>
            <w:sz w:val="28"/>
            <w:szCs w:val="28"/>
          </w:rPr>
          <w:t>подпунктом 2.1.2 раздела 2</w:t>
        </w:r>
      </w:hyperlink>
      <w:r w:rsidRPr="008F02E8">
        <w:rPr>
          <w:rFonts w:ascii="Times New Roman" w:hAnsi="Times New Roman" w:cs="Times New Roman"/>
          <w:sz w:val="28"/>
          <w:szCs w:val="28"/>
        </w:rPr>
        <w:t xml:space="preserve"> настоящих Правил главные распорядители бюджетных средств </w:t>
      </w:r>
      <w:r w:rsidR="00E90B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заключают с организациями соглашения о безвозмездной передаче своих полномочий муниципального заказчика муниципальным бюджетным и автономным учреждениям </w:t>
      </w:r>
      <w:r w:rsidR="006944C9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E90B49">
        <w:rPr>
          <w:rFonts w:ascii="Times New Roman" w:hAnsi="Times New Roman" w:cs="Times New Roman"/>
          <w:sz w:val="28"/>
          <w:szCs w:val="28"/>
        </w:rPr>
        <w:t>Михайловк</w:t>
      </w:r>
      <w:r w:rsidR="006944C9">
        <w:rPr>
          <w:rFonts w:ascii="Times New Roman" w:hAnsi="Times New Roman" w:cs="Times New Roman"/>
          <w:sz w:val="28"/>
          <w:szCs w:val="28"/>
        </w:rPr>
        <w:t>а</w:t>
      </w:r>
      <w:r w:rsidRPr="008F02E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главные распорядители бюджетных средств </w:t>
      </w:r>
      <w:r w:rsidR="00E90B49">
        <w:rPr>
          <w:rFonts w:ascii="Times New Roman" w:hAnsi="Times New Roman" w:cs="Times New Roman"/>
          <w:sz w:val="28"/>
          <w:szCs w:val="28"/>
        </w:rPr>
        <w:t>горо</w:t>
      </w:r>
      <w:r w:rsidR="00144B7A">
        <w:rPr>
          <w:rFonts w:ascii="Times New Roman" w:hAnsi="Times New Roman" w:cs="Times New Roman"/>
          <w:sz w:val="28"/>
          <w:szCs w:val="28"/>
        </w:rPr>
        <w:t xml:space="preserve">дского округа </w:t>
      </w:r>
      <w:r w:rsidRPr="008F02E8">
        <w:rPr>
          <w:rFonts w:ascii="Times New Roman" w:hAnsi="Times New Roman" w:cs="Times New Roman"/>
          <w:sz w:val="28"/>
          <w:szCs w:val="28"/>
        </w:rPr>
        <w:t xml:space="preserve">осуществляют функции и полномочия учредителей, или муниципальным унитарным предприятиям </w:t>
      </w:r>
      <w:r w:rsidR="006944C9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144B7A">
        <w:rPr>
          <w:rFonts w:ascii="Times New Roman" w:hAnsi="Times New Roman" w:cs="Times New Roman"/>
          <w:sz w:val="28"/>
          <w:szCs w:val="28"/>
        </w:rPr>
        <w:t>Михайловк</w:t>
      </w:r>
      <w:r w:rsidR="006944C9">
        <w:rPr>
          <w:rFonts w:ascii="Times New Roman" w:hAnsi="Times New Roman" w:cs="Times New Roman"/>
          <w:sz w:val="28"/>
          <w:szCs w:val="28"/>
        </w:rPr>
        <w:t>а</w:t>
      </w:r>
      <w:r w:rsidRPr="008F02E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главные распорядители бюджетных средств </w:t>
      </w:r>
      <w:r w:rsidR="00144B7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F02E8">
        <w:rPr>
          <w:rFonts w:ascii="Times New Roman" w:hAnsi="Times New Roman" w:cs="Times New Roman"/>
          <w:sz w:val="28"/>
          <w:szCs w:val="28"/>
        </w:rPr>
        <w:t>осуществляют оперативное руководство, по заключению и исполнению о</w:t>
      </w:r>
      <w:r w:rsidR="00144B7A">
        <w:rPr>
          <w:rFonts w:ascii="Times New Roman" w:hAnsi="Times New Roman" w:cs="Times New Roman"/>
          <w:sz w:val="28"/>
          <w:szCs w:val="28"/>
        </w:rPr>
        <w:t>т имени 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главных распорядителей бюджетных средств </w:t>
      </w:r>
      <w:r w:rsidR="004E1D5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при осуществлении бюджетных инвестиций в объекты муниципальной собств</w:t>
      </w:r>
      <w:r w:rsidR="004E1D5A">
        <w:rPr>
          <w:rFonts w:ascii="Times New Roman" w:hAnsi="Times New Roman" w:cs="Times New Roman"/>
          <w:sz w:val="28"/>
          <w:szCs w:val="28"/>
        </w:rPr>
        <w:t>енности 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(далее - соглашения о передаче полномочий).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2.4. Соглашение о передаче полномочий может быть заключено в отношении нескольких объектов и должно содержать: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2.4.1.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рассчитанной в ценах соответствующих лет стоимости объекта капитального строительства муниципальной собств</w:t>
      </w:r>
      <w:r w:rsidR="004E1D5A">
        <w:rPr>
          <w:rFonts w:ascii="Times New Roman" w:hAnsi="Times New Roman" w:cs="Times New Roman"/>
          <w:sz w:val="28"/>
          <w:szCs w:val="28"/>
        </w:rPr>
        <w:t>енности 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муниципальную собственность городского округа город</w:t>
      </w:r>
      <w:r w:rsidR="004E1D5A">
        <w:rPr>
          <w:rFonts w:ascii="Times New Roman" w:hAnsi="Times New Roman" w:cs="Times New Roman"/>
          <w:sz w:val="28"/>
          <w:szCs w:val="28"/>
        </w:rPr>
        <w:t xml:space="preserve">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, соответствующих постановлению администрации,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 бюджетных средств </w:t>
      </w:r>
      <w:r w:rsidR="004E1D5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 </w:t>
      </w:r>
      <w:r w:rsidR="004E1D5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, соответствующего постановлению администра</w:t>
      </w:r>
      <w:r w:rsidR="00A27446">
        <w:rPr>
          <w:rFonts w:ascii="Times New Roman" w:hAnsi="Times New Roman" w:cs="Times New Roman"/>
          <w:sz w:val="28"/>
          <w:szCs w:val="28"/>
        </w:rPr>
        <w:t>ции</w:t>
      </w:r>
      <w:r w:rsidRPr="008F02E8">
        <w:rPr>
          <w:rFonts w:ascii="Times New Roman" w:hAnsi="Times New Roman" w:cs="Times New Roman"/>
          <w:sz w:val="28"/>
          <w:szCs w:val="28"/>
        </w:rPr>
        <w:t xml:space="preserve">. Объем бюджетных инвестиций должен соответствовать объему бюджетных ассигнований на осуществление бюджетных инвестиций, </w:t>
      </w:r>
      <w:r w:rsidRPr="008F02E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предусмотренному в бюджете </w:t>
      </w:r>
      <w:r w:rsidR="001A271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44C9">
        <w:rPr>
          <w:rFonts w:ascii="Times New Roman" w:hAnsi="Times New Roman" w:cs="Times New Roman"/>
          <w:sz w:val="28"/>
          <w:szCs w:val="28"/>
        </w:rPr>
        <w:t xml:space="preserve"> и </w:t>
      </w:r>
      <w:r w:rsidRPr="008F02E8">
        <w:rPr>
          <w:rFonts w:ascii="Times New Roman" w:hAnsi="Times New Roman" w:cs="Times New Roman"/>
          <w:sz w:val="28"/>
          <w:szCs w:val="28"/>
        </w:rPr>
        <w:t xml:space="preserve"> </w:t>
      </w:r>
      <w:r w:rsidR="006944C9">
        <w:rPr>
          <w:rFonts w:ascii="Times New Roman" w:hAnsi="Times New Roman" w:cs="Times New Roman"/>
          <w:sz w:val="28"/>
          <w:szCs w:val="28"/>
        </w:rPr>
        <w:t>(</w:t>
      </w:r>
      <w:r w:rsidRPr="008F02E8">
        <w:rPr>
          <w:rFonts w:ascii="Times New Roman" w:hAnsi="Times New Roman" w:cs="Times New Roman"/>
          <w:sz w:val="28"/>
          <w:szCs w:val="28"/>
        </w:rPr>
        <w:t>или</w:t>
      </w:r>
      <w:r w:rsidR="006944C9">
        <w:rPr>
          <w:rFonts w:ascii="Times New Roman" w:hAnsi="Times New Roman" w:cs="Times New Roman"/>
          <w:sz w:val="28"/>
          <w:szCs w:val="28"/>
        </w:rPr>
        <w:t>)</w:t>
      </w:r>
      <w:r w:rsidRPr="008F02E8"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</w:t>
      </w:r>
      <w:r w:rsidR="001A271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2.4.2. Положения, устанавливающие права и обязанности организации по заключению и исполнению от имени городского округа город</w:t>
      </w:r>
      <w:r w:rsidR="005660E5">
        <w:rPr>
          <w:rFonts w:ascii="Times New Roman" w:hAnsi="Times New Roman" w:cs="Times New Roman"/>
          <w:sz w:val="28"/>
          <w:szCs w:val="28"/>
        </w:rPr>
        <w:t xml:space="preserve">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главного распорядителя бюджетных средств </w:t>
      </w:r>
      <w:r w:rsidR="005660E5" w:rsidRPr="008F02E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2.4.3. Ответственность организации за неисполнение или ненадлежащее исполнение переданных ей полномочий.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2.4.4. Положения, устанавливающие право главного распорядителя бюджетных средств </w:t>
      </w:r>
      <w:r w:rsidR="00DE07B6" w:rsidRPr="008F02E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организацией условий, установленных соглашением о передаче полномочий.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2.4.5. 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 бюджетных средств </w:t>
      </w:r>
      <w:r w:rsidR="00DE07B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 </w:t>
      </w:r>
      <w:r w:rsidR="00DE07B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2.5. Операции с бюджетными инвестициями осуществляются в порядке, установленном нормативными правовыми актами, регулирующими бюджетные правоотношения, и отражаются на открытых в </w:t>
      </w:r>
      <w:r w:rsidR="004D1EEE">
        <w:rPr>
          <w:rFonts w:ascii="Times New Roman" w:hAnsi="Times New Roman" w:cs="Times New Roman"/>
          <w:sz w:val="28"/>
          <w:szCs w:val="28"/>
        </w:rPr>
        <w:t xml:space="preserve">комитете по </w:t>
      </w:r>
      <w:r w:rsidRPr="008F02E8">
        <w:rPr>
          <w:rFonts w:ascii="Times New Roman" w:hAnsi="Times New Roman" w:cs="Times New Roman"/>
          <w:sz w:val="28"/>
          <w:szCs w:val="28"/>
        </w:rPr>
        <w:t>финанс</w:t>
      </w:r>
      <w:r w:rsidR="004D1EEE">
        <w:rPr>
          <w:rFonts w:ascii="Times New Roman" w:hAnsi="Times New Roman" w:cs="Times New Roman"/>
          <w:sz w:val="28"/>
          <w:szCs w:val="28"/>
        </w:rPr>
        <w:t>ам</w:t>
      </w:r>
      <w:r w:rsidRPr="008F02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D1EEE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лицевых счетах: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2.5.1. Получателя бюджетных средств </w:t>
      </w:r>
      <w:r w:rsidR="002F3CF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- в случае заключения муниципальных контрактов муниципальным заказчиком.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8F02E8">
        <w:rPr>
          <w:rFonts w:ascii="Times New Roman" w:hAnsi="Times New Roman" w:cs="Times New Roman"/>
          <w:sz w:val="28"/>
          <w:szCs w:val="28"/>
        </w:rPr>
        <w:t xml:space="preserve">2.5.2. Для учета операций по переданным полномочиям получателя бюджетных средств </w:t>
      </w:r>
      <w:r w:rsidR="006411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- в случае заключения от имени городского округа город</w:t>
      </w:r>
      <w:r w:rsidR="0064112D">
        <w:rPr>
          <w:rFonts w:ascii="Times New Roman" w:hAnsi="Times New Roman" w:cs="Times New Roman"/>
          <w:sz w:val="28"/>
          <w:szCs w:val="28"/>
        </w:rPr>
        <w:t xml:space="preserve">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муниципальных контрактов организациями от лица главного распорядителя бюджетных средств </w:t>
      </w:r>
      <w:r w:rsidR="006411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2.6. В целях открытия лицевого счета, указанного в </w:t>
      </w:r>
      <w:hyperlink w:anchor="Par61" w:history="1">
        <w:r w:rsidRPr="008C28D1">
          <w:rPr>
            <w:rFonts w:ascii="Times New Roman" w:hAnsi="Times New Roman" w:cs="Times New Roman"/>
            <w:sz w:val="28"/>
            <w:szCs w:val="28"/>
          </w:rPr>
          <w:t>подпункте 2.5.2 раздела 2</w:t>
        </w:r>
      </w:hyperlink>
      <w:r w:rsidRPr="008F02E8">
        <w:rPr>
          <w:rFonts w:ascii="Times New Roman" w:hAnsi="Times New Roman" w:cs="Times New Roman"/>
          <w:sz w:val="28"/>
          <w:szCs w:val="28"/>
        </w:rPr>
        <w:t xml:space="preserve"> настоящих Правил, организация в течение пяти рабочих дней со дня получения от главного распорядителя бюджетных средств </w:t>
      </w:r>
      <w:r w:rsidR="00DD283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подписанного им соглашения о передаче полномочий представляет в </w:t>
      </w:r>
      <w:r w:rsidR="00DD283F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Pr="008F02E8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DD283F">
        <w:rPr>
          <w:rFonts w:ascii="Times New Roman" w:hAnsi="Times New Roman" w:cs="Times New Roman"/>
          <w:sz w:val="28"/>
          <w:szCs w:val="28"/>
        </w:rPr>
        <w:t>ам</w:t>
      </w:r>
      <w:r w:rsidRPr="008F02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283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F02E8">
        <w:rPr>
          <w:rFonts w:ascii="Times New Roman" w:hAnsi="Times New Roman" w:cs="Times New Roman"/>
          <w:sz w:val="28"/>
          <w:szCs w:val="28"/>
        </w:rPr>
        <w:t xml:space="preserve">документы, необходимые для открытия указанного лицевого счета в порядке, установленном </w:t>
      </w:r>
      <w:r w:rsidR="00DD283F">
        <w:rPr>
          <w:rFonts w:ascii="Times New Roman" w:hAnsi="Times New Roman" w:cs="Times New Roman"/>
          <w:sz w:val="28"/>
          <w:szCs w:val="28"/>
        </w:rPr>
        <w:t xml:space="preserve">комитетом по </w:t>
      </w:r>
      <w:r w:rsidRPr="008F02E8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DD283F">
        <w:rPr>
          <w:rFonts w:ascii="Times New Roman" w:hAnsi="Times New Roman" w:cs="Times New Roman"/>
          <w:sz w:val="28"/>
          <w:szCs w:val="28"/>
        </w:rPr>
        <w:t>ам</w:t>
      </w:r>
      <w:r w:rsidRPr="008F02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283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Основанием для открытия лицевого счета является копия соглашения о передаче полномочий.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 w:rsidRPr="008F02E8">
        <w:rPr>
          <w:rFonts w:ascii="Times New Roman" w:hAnsi="Times New Roman" w:cs="Times New Roman"/>
          <w:sz w:val="28"/>
          <w:szCs w:val="28"/>
        </w:rPr>
        <w:t>3. Порядок предоставления субсидий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3.1. Субсидии предоставляются организациям в размере средств, предусмотренных постановлениями администрации, в пределах средств, предусмотренных решением </w:t>
      </w:r>
      <w:r w:rsidR="00C40724">
        <w:rPr>
          <w:rFonts w:ascii="Times New Roman" w:hAnsi="Times New Roman" w:cs="Times New Roman"/>
          <w:sz w:val="28"/>
          <w:szCs w:val="28"/>
        </w:rPr>
        <w:t>Михайловской</w:t>
      </w:r>
      <w:r w:rsidRPr="008F02E8">
        <w:rPr>
          <w:rFonts w:ascii="Times New Roman" w:hAnsi="Times New Roman" w:cs="Times New Roman"/>
          <w:sz w:val="28"/>
          <w:szCs w:val="28"/>
        </w:rPr>
        <w:t xml:space="preserve"> городской Думы о бюджете </w:t>
      </w:r>
      <w:r w:rsidR="00C4072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или лимитов бюджетных обязательств, доведенных в установленном порядк</w:t>
      </w:r>
      <w:r w:rsidR="00C40724">
        <w:rPr>
          <w:rFonts w:ascii="Times New Roman" w:hAnsi="Times New Roman" w:cs="Times New Roman"/>
          <w:sz w:val="28"/>
          <w:szCs w:val="28"/>
        </w:rPr>
        <w:t>е получателю бюджетных средств 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на цели предоставления </w:t>
      </w:r>
      <w:r w:rsidRPr="008F02E8">
        <w:rPr>
          <w:rFonts w:ascii="Times New Roman" w:hAnsi="Times New Roman" w:cs="Times New Roman"/>
          <w:sz w:val="28"/>
          <w:szCs w:val="28"/>
        </w:rPr>
        <w:lastRenderedPageBreak/>
        <w:t>субсидий.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3.2. Предоставление субсидий осуществляется в соответствии с соглашениями, заключенными между главными распорядителями бюджетных средств </w:t>
      </w:r>
      <w:r w:rsidR="0094130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F02E8">
        <w:rPr>
          <w:rFonts w:ascii="Times New Roman" w:hAnsi="Times New Roman" w:cs="Times New Roman"/>
          <w:sz w:val="28"/>
          <w:szCs w:val="28"/>
        </w:rPr>
        <w:t xml:space="preserve"> как получателями бюджетных средств </w:t>
      </w:r>
      <w:r w:rsidR="0094130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, предоставляющими субсидии организациям, и организациями (далее - соглашения о предоставлении субсидий), на срок, не превышающий срок действия утвержденных получателям бюджетных средств </w:t>
      </w:r>
      <w:r w:rsidR="0094130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, предоставляющим субсидии, лимитов бюджетных обязательств на предоставление субсидий.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В порядке, установленном администрацией </w:t>
      </w:r>
      <w:r w:rsidR="009252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, получателю бюджетных средств </w:t>
      </w:r>
      <w:r w:rsidR="009252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может быть предоставлено право 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3.3. Соглашение о предоставлении субсидии может быть заключено в отношении нескольких объектов. Соглашение о предоставлении субсидии должно содержать: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3.3.1.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</w:t>
      </w:r>
      <w:r w:rsidR="00A62461">
        <w:rPr>
          <w:rFonts w:ascii="Times New Roman" w:hAnsi="Times New Roman" w:cs="Times New Roman"/>
          <w:sz w:val="28"/>
          <w:szCs w:val="28"/>
        </w:rPr>
        <w:t>енности 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либо стоимости приобретения объекта недвижимого имущества в муниципальную собств</w:t>
      </w:r>
      <w:r w:rsidR="00A62461">
        <w:rPr>
          <w:rFonts w:ascii="Times New Roman" w:hAnsi="Times New Roman" w:cs="Times New Roman"/>
          <w:sz w:val="28"/>
          <w:szCs w:val="28"/>
        </w:rPr>
        <w:t>енность городского округа город Михайловка</w:t>
      </w:r>
      <w:r w:rsidRPr="008F02E8">
        <w:rPr>
          <w:rFonts w:ascii="Times New Roman" w:hAnsi="Times New Roman" w:cs="Times New Roman"/>
          <w:sz w:val="28"/>
          <w:szCs w:val="28"/>
        </w:rPr>
        <w:t>), соответствующих постановле</w:t>
      </w:r>
      <w:r w:rsidR="00A27446">
        <w:rPr>
          <w:rFonts w:ascii="Times New Roman" w:hAnsi="Times New Roman" w:cs="Times New Roman"/>
          <w:sz w:val="28"/>
          <w:szCs w:val="28"/>
        </w:rPr>
        <w:t>нию администрации</w:t>
      </w:r>
      <w:r w:rsidRPr="008F02E8">
        <w:rPr>
          <w:rFonts w:ascii="Times New Roman" w:hAnsi="Times New Roman" w:cs="Times New Roman"/>
          <w:sz w:val="28"/>
          <w:szCs w:val="28"/>
        </w:rPr>
        <w:t xml:space="preserve">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постановлению администрации. Объем предоставляемой субсидии должен соответствовать объему бюджетных ассигнований на предоставление субсидии, предусмотренному в бюджете </w:t>
      </w:r>
      <w:r w:rsidR="00A624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</w:t>
      </w:r>
      <w:r w:rsidR="006944C9">
        <w:rPr>
          <w:rFonts w:ascii="Times New Roman" w:hAnsi="Times New Roman" w:cs="Times New Roman"/>
          <w:sz w:val="28"/>
          <w:szCs w:val="28"/>
        </w:rPr>
        <w:t>и (</w:t>
      </w:r>
      <w:r w:rsidRPr="008F02E8">
        <w:rPr>
          <w:rFonts w:ascii="Times New Roman" w:hAnsi="Times New Roman" w:cs="Times New Roman"/>
          <w:sz w:val="28"/>
          <w:szCs w:val="28"/>
        </w:rPr>
        <w:t>или</w:t>
      </w:r>
      <w:r w:rsidR="006944C9">
        <w:rPr>
          <w:rFonts w:ascii="Times New Roman" w:hAnsi="Times New Roman" w:cs="Times New Roman"/>
          <w:sz w:val="28"/>
          <w:szCs w:val="28"/>
        </w:rPr>
        <w:t>)</w:t>
      </w:r>
      <w:r w:rsidRPr="008F02E8"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</w:t>
      </w:r>
      <w:r w:rsidR="00A624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3.3.2.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3.3.3. Условие о соблюдении организацией положений, установленных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заключении контракта, источник финансирования которого включает использование субсидии.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3.3.4. Положения, устанавливающие обязанность </w:t>
      </w:r>
      <w:r w:rsidR="00F23A4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F02E8">
        <w:rPr>
          <w:rFonts w:ascii="Times New Roman" w:hAnsi="Times New Roman" w:cs="Times New Roman"/>
          <w:sz w:val="28"/>
          <w:szCs w:val="28"/>
        </w:rPr>
        <w:t xml:space="preserve"> по открытию в </w:t>
      </w:r>
      <w:r w:rsidR="00CF6F00">
        <w:rPr>
          <w:rFonts w:ascii="Times New Roman" w:hAnsi="Times New Roman" w:cs="Times New Roman"/>
          <w:sz w:val="28"/>
          <w:szCs w:val="28"/>
        </w:rPr>
        <w:t>комитете по финансам</w:t>
      </w:r>
      <w:r w:rsidRPr="008F02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6F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F02E8">
        <w:rPr>
          <w:rFonts w:ascii="Times New Roman" w:hAnsi="Times New Roman" w:cs="Times New Roman"/>
          <w:sz w:val="28"/>
          <w:szCs w:val="28"/>
        </w:rPr>
        <w:t xml:space="preserve"> лицевого счета по получению и использованию субсидий.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lastRenderedPageBreak/>
        <w:t xml:space="preserve">3.3.5. Обязательство муниципального унитарного предприятия </w:t>
      </w:r>
      <w:r w:rsidR="002943CA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D6754F">
        <w:rPr>
          <w:rFonts w:ascii="Times New Roman" w:hAnsi="Times New Roman" w:cs="Times New Roman"/>
          <w:sz w:val="28"/>
          <w:szCs w:val="28"/>
        </w:rPr>
        <w:t>Михайловк</w:t>
      </w:r>
      <w:r w:rsidR="002943CA">
        <w:rPr>
          <w:rFonts w:ascii="Times New Roman" w:hAnsi="Times New Roman" w:cs="Times New Roman"/>
          <w:sz w:val="28"/>
          <w:szCs w:val="28"/>
        </w:rPr>
        <w:t>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3.3.6. Обязательство муниципального унитарного предприятия </w:t>
      </w:r>
      <w:r w:rsidR="00E955F2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D6754F">
        <w:rPr>
          <w:rFonts w:ascii="Times New Roman" w:hAnsi="Times New Roman" w:cs="Times New Roman"/>
          <w:sz w:val="28"/>
          <w:szCs w:val="28"/>
        </w:rPr>
        <w:t>Михайловк</w:t>
      </w:r>
      <w:r w:rsidR="00E955F2">
        <w:rPr>
          <w:rFonts w:ascii="Times New Roman" w:hAnsi="Times New Roman" w:cs="Times New Roman"/>
          <w:sz w:val="28"/>
          <w:szCs w:val="28"/>
        </w:rPr>
        <w:t>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</w:t>
      </w:r>
      <w:r w:rsidR="00D6754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3.3.7. Обязательство муниципального бюджетного учреждения</w:t>
      </w:r>
      <w:r w:rsidR="002F25C3">
        <w:rPr>
          <w:rFonts w:ascii="Times New Roman" w:hAnsi="Times New Roman" w:cs="Times New Roman"/>
          <w:sz w:val="28"/>
          <w:szCs w:val="28"/>
        </w:rPr>
        <w:t xml:space="preserve"> городского округа город</w:t>
      </w:r>
      <w:r w:rsidRPr="008F02E8">
        <w:rPr>
          <w:rFonts w:ascii="Times New Roman" w:hAnsi="Times New Roman" w:cs="Times New Roman"/>
          <w:sz w:val="28"/>
          <w:szCs w:val="28"/>
        </w:rPr>
        <w:t xml:space="preserve"> </w:t>
      </w:r>
      <w:r w:rsidR="004E7B37">
        <w:rPr>
          <w:rFonts w:ascii="Times New Roman" w:hAnsi="Times New Roman" w:cs="Times New Roman"/>
          <w:sz w:val="28"/>
          <w:szCs w:val="28"/>
        </w:rPr>
        <w:t>Михайловк</w:t>
      </w:r>
      <w:r w:rsidR="002F25C3">
        <w:rPr>
          <w:rFonts w:ascii="Times New Roman" w:hAnsi="Times New Roman" w:cs="Times New Roman"/>
          <w:sz w:val="28"/>
          <w:szCs w:val="28"/>
        </w:rPr>
        <w:t>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или муниципального автономного учреждения </w:t>
      </w:r>
      <w:r w:rsidR="009442B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4E7B37">
        <w:rPr>
          <w:rFonts w:ascii="Times New Roman" w:hAnsi="Times New Roman" w:cs="Times New Roman"/>
          <w:sz w:val="28"/>
          <w:szCs w:val="28"/>
        </w:rPr>
        <w:t>Михайловк</w:t>
      </w:r>
      <w:r w:rsidR="009442BE">
        <w:rPr>
          <w:rFonts w:ascii="Times New Roman" w:hAnsi="Times New Roman" w:cs="Times New Roman"/>
          <w:sz w:val="28"/>
          <w:szCs w:val="28"/>
        </w:rPr>
        <w:t>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4E7B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3.3.8. Положение о перечислении субсидии на лицевой счет по получению и использованию субсидии:</w:t>
      </w:r>
    </w:p>
    <w:p w:rsidR="00502464" w:rsidRPr="008F02E8" w:rsidRDefault="00502464" w:rsidP="00F23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3.3.8.1. За счет средств вышестоящих бюджетов, а также за счет средств бюджета </w:t>
      </w:r>
      <w:r w:rsidR="009B256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 w:rsidRPr="008F02E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02E8">
        <w:rPr>
          <w:rFonts w:ascii="Times New Roman" w:hAnsi="Times New Roman" w:cs="Times New Roman"/>
          <w:sz w:val="28"/>
          <w:szCs w:val="28"/>
        </w:rPr>
        <w:t xml:space="preserve"> согласно заявке организации</w:t>
      </w:r>
      <w:r w:rsidR="00F23A42">
        <w:rPr>
          <w:rFonts w:ascii="Times New Roman" w:hAnsi="Times New Roman" w:cs="Times New Roman"/>
          <w:sz w:val="28"/>
          <w:szCs w:val="28"/>
        </w:rPr>
        <w:t xml:space="preserve"> </w:t>
      </w:r>
      <w:r w:rsidR="00F23A42" w:rsidRPr="008F02E8">
        <w:rPr>
          <w:rFonts w:ascii="Times New Roman" w:hAnsi="Times New Roman" w:cs="Times New Roman"/>
          <w:sz w:val="28"/>
          <w:szCs w:val="28"/>
        </w:rPr>
        <w:t>и на основании документов, подтверждающих возникновение денежных обязательств.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3.3.9. Положения, устанавливающие право получателя бюджетных средств </w:t>
      </w:r>
      <w:r w:rsidR="0065622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3.3.10.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</w:t>
      </w:r>
      <w:r w:rsidR="00895FC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, предоставляющего субсидию, о </w:t>
      </w:r>
      <w:r w:rsidR="00F23A42">
        <w:rPr>
          <w:rFonts w:ascii="Times New Roman" w:hAnsi="Times New Roman" w:cs="Times New Roman"/>
          <w:sz w:val="28"/>
          <w:szCs w:val="28"/>
        </w:rPr>
        <w:t>направлении</w:t>
      </w:r>
      <w:r w:rsidRPr="008F02E8">
        <w:rPr>
          <w:rFonts w:ascii="Times New Roman" w:hAnsi="Times New Roman" w:cs="Times New Roman"/>
          <w:sz w:val="28"/>
          <w:szCs w:val="28"/>
        </w:rPr>
        <w:t xml:space="preserve"> этих средств на цели предоставления субсидии.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3.3.11. Порядок возврата сумм, использованных организацией, в случае </w:t>
      </w:r>
      <w:r w:rsidRPr="008F02E8">
        <w:rPr>
          <w:rFonts w:ascii="Times New Roman" w:hAnsi="Times New Roman" w:cs="Times New Roman"/>
          <w:sz w:val="28"/>
          <w:szCs w:val="28"/>
        </w:rPr>
        <w:lastRenderedPageBreak/>
        <w:t>установления по результатам проверок фактов нарушения целей и условий, определенных соглашением о предоставлении субсидии.</w:t>
      </w:r>
    </w:p>
    <w:p w:rsidR="006A169A" w:rsidRDefault="006A169A" w:rsidP="006A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464" w:rsidRPr="008F02E8" w:rsidRDefault="006A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3.3.12.Положения,</w:t>
      </w:r>
      <w:r w:rsidR="00502464" w:rsidRPr="008F02E8">
        <w:rPr>
          <w:rFonts w:ascii="Times New Roman" w:hAnsi="Times New Roman" w:cs="Times New Roman"/>
          <w:sz w:val="28"/>
          <w:szCs w:val="28"/>
        </w:rPr>
        <w:t xml:space="preserve">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="00502464" w:rsidRPr="008F02E8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502464" w:rsidRPr="008F02E8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постановлением администрации предусмотрено такое условие.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>3.3.13. Порядок и сроки представления организацией отчетности об использовании субсидии.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3.3.14.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6" w:history="1">
        <w:r w:rsidRPr="00FC30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F02E8">
        <w:rPr>
          <w:rFonts w:ascii="Times New Roman" w:hAnsi="Times New Roman" w:cs="Times New Roman"/>
          <w:sz w:val="28"/>
          <w:szCs w:val="28"/>
        </w:rPr>
        <w:t xml:space="preserve"> Российской Федерации получателю бюджетных средств </w:t>
      </w:r>
      <w:r w:rsidR="00FC30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3.4. Операции с субсидиями, поступающими организациям, учитываются на отдельных лицевых счетах, открываемых организациям в </w:t>
      </w:r>
      <w:r w:rsidR="00FC3051">
        <w:rPr>
          <w:rFonts w:ascii="Times New Roman" w:hAnsi="Times New Roman" w:cs="Times New Roman"/>
          <w:sz w:val="28"/>
          <w:szCs w:val="28"/>
        </w:rPr>
        <w:t xml:space="preserve">комитете по </w:t>
      </w:r>
      <w:r w:rsidRPr="008F02E8">
        <w:rPr>
          <w:rFonts w:ascii="Times New Roman" w:hAnsi="Times New Roman" w:cs="Times New Roman"/>
          <w:sz w:val="28"/>
          <w:szCs w:val="28"/>
        </w:rPr>
        <w:t>финанс</w:t>
      </w:r>
      <w:r w:rsidR="00FC3051">
        <w:rPr>
          <w:rFonts w:ascii="Times New Roman" w:hAnsi="Times New Roman" w:cs="Times New Roman"/>
          <w:sz w:val="28"/>
          <w:szCs w:val="28"/>
        </w:rPr>
        <w:t>ам</w:t>
      </w:r>
      <w:r w:rsidRPr="008F02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30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3.5. Оплата денежных обязательств </w:t>
      </w:r>
      <w:r w:rsidR="00A27446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средств, </w:t>
      </w:r>
      <w:r w:rsidRPr="008F02E8">
        <w:rPr>
          <w:rFonts w:ascii="Times New Roman" w:hAnsi="Times New Roman" w:cs="Times New Roman"/>
          <w:sz w:val="28"/>
          <w:szCs w:val="28"/>
        </w:rPr>
        <w:t xml:space="preserve">предоставляющего субсидию, по соглашению о предоставлении субсидии и денежных обязательств организации по контракту осуществляется в пределах принятых на учет бюджетных обязательств (обязательств). Учет бюджетных обязательств (обязательств) осуществляется в порядке, установленном </w:t>
      </w:r>
      <w:r w:rsidR="00FC3051">
        <w:rPr>
          <w:rFonts w:ascii="Times New Roman" w:hAnsi="Times New Roman" w:cs="Times New Roman"/>
          <w:sz w:val="28"/>
          <w:szCs w:val="28"/>
        </w:rPr>
        <w:t>комитетом по ф</w:t>
      </w:r>
      <w:r w:rsidRPr="008F02E8">
        <w:rPr>
          <w:rFonts w:ascii="Times New Roman" w:hAnsi="Times New Roman" w:cs="Times New Roman"/>
          <w:sz w:val="28"/>
          <w:szCs w:val="28"/>
        </w:rPr>
        <w:t>инанс</w:t>
      </w:r>
      <w:r w:rsidR="00FC3051">
        <w:rPr>
          <w:rFonts w:ascii="Times New Roman" w:hAnsi="Times New Roman" w:cs="Times New Roman"/>
          <w:sz w:val="28"/>
          <w:szCs w:val="28"/>
        </w:rPr>
        <w:t>ам</w:t>
      </w:r>
      <w:r w:rsidRPr="008F02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30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E8">
        <w:rPr>
          <w:rFonts w:ascii="Times New Roman" w:hAnsi="Times New Roman" w:cs="Times New Roman"/>
          <w:sz w:val="28"/>
          <w:szCs w:val="28"/>
        </w:rPr>
        <w:t xml:space="preserve">3.6. Санкционирование оплаты денежных обязательств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FC3051">
        <w:rPr>
          <w:rFonts w:ascii="Times New Roman" w:hAnsi="Times New Roman" w:cs="Times New Roman"/>
          <w:sz w:val="28"/>
          <w:szCs w:val="28"/>
        </w:rPr>
        <w:t xml:space="preserve">комитетом по </w:t>
      </w:r>
      <w:r w:rsidRPr="008F02E8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FC3051">
        <w:rPr>
          <w:rFonts w:ascii="Times New Roman" w:hAnsi="Times New Roman" w:cs="Times New Roman"/>
          <w:sz w:val="28"/>
          <w:szCs w:val="28"/>
        </w:rPr>
        <w:t>ам</w:t>
      </w:r>
      <w:r w:rsidRPr="008F02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30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02E8">
        <w:rPr>
          <w:rFonts w:ascii="Times New Roman" w:hAnsi="Times New Roman" w:cs="Times New Roman"/>
          <w:sz w:val="28"/>
          <w:szCs w:val="28"/>
        </w:rPr>
        <w:t>.</w:t>
      </w:r>
    </w:p>
    <w:p w:rsidR="00502464" w:rsidRPr="008F02E8" w:rsidRDefault="0050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464" w:rsidRDefault="0050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404D" w:rsidRDefault="00FA01CC"/>
    <w:sectPr w:rsidR="0074404D" w:rsidSect="004F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64"/>
    <w:rsid w:val="00020B9D"/>
    <w:rsid w:val="00144B7A"/>
    <w:rsid w:val="001A271F"/>
    <w:rsid w:val="001B2BF8"/>
    <w:rsid w:val="002254EE"/>
    <w:rsid w:val="00230F4C"/>
    <w:rsid w:val="00242AD5"/>
    <w:rsid w:val="002943CA"/>
    <w:rsid w:val="002F25C3"/>
    <w:rsid w:val="002F3CF7"/>
    <w:rsid w:val="0031175A"/>
    <w:rsid w:val="00410AB9"/>
    <w:rsid w:val="00414622"/>
    <w:rsid w:val="0047278D"/>
    <w:rsid w:val="00492E75"/>
    <w:rsid w:val="004D1EEE"/>
    <w:rsid w:val="004E1D5A"/>
    <w:rsid w:val="004E7B37"/>
    <w:rsid w:val="00502464"/>
    <w:rsid w:val="00510ECA"/>
    <w:rsid w:val="005660E5"/>
    <w:rsid w:val="005D098D"/>
    <w:rsid w:val="005E31CD"/>
    <w:rsid w:val="0064112D"/>
    <w:rsid w:val="00656228"/>
    <w:rsid w:val="00672991"/>
    <w:rsid w:val="00676128"/>
    <w:rsid w:val="006944C9"/>
    <w:rsid w:val="006A169A"/>
    <w:rsid w:val="006D2FC5"/>
    <w:rsid w:val="006D57AF"/>
    <w:rsid w:val="007234CE"/>
    <w:rsid w:val="0077796B"/>
    <w:rsid w:val="00783295"/>
    <w:rsid w:val="007A0F77"/>
    <w:rsid w:val="007A2916"/>
    <w:rsid w:val="007B6E94"/>
    <w:rsid w:val="007F5354"/>
    <w:rsid w:val="00832DBB"/>
    <w:rsid w:val="00895FC0"/>
    <w:rsid w:val="008C28D1"/>
    <w:rsid w:val="008E5681"/>
    <w:rsid w:val="008F02E8"/>
    <w:rsid w:val="0092522D"/>
    <w:rsid w:val="0094130F"/>
    <w:rsid w:val="009442BE"/>
    <w:rsid w:val="00961608"/>
    <w:rsid w:val="00963DF6"/>
    <w:rsid w:val="00974C33"/>
    <w:rsid w:val="00996D19"/>
    <w:rsid w:val="009A0172"/>
    <w:rsid w:val="009B256D"/>
    <w:rsid w:val="00A251C8"/>
    <w:rsid w:val="00A27446"/>
    <w:rsid w:val="00A62461"/>
    <w:rsid w:val="00A94653"/>
    <w:rsid w:val="00AC6A3A"/>
    <w:rsid w:val="00AF694D"/>
    <w:rsid w:val="00B0129A"/>
    <w:rsid w:val="00C14B07"/>
    <w:rsid w:val="00C310BD"/>
    <w:rsid w:val="00C32138"/>
    <w:rsid w:val="00C40724"/>
    <w:rsid w:val="00C94B5C"/>
    <w:rsid w:val="00CF6F00"/>
    <w:rsid w:val="00D6754F"/>
    <w:rsid w:val="00DD283F"/>
    <w:rsid w:val="00DE07B6"/>
    <w:rsid w:val="00E1400A"/>
    <w:rsid w:val="00E90B49"/>
    <w:rsid w:val="00E955F2"/>
    <w:rsid w:val="00ED0207"/>
    <w:rsid w:val="00F23A42"/>
    <w:rsid w:val="00FA01CC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7E8F2267F15DB9E4C9CEF79656906E1D8774AAA6769D596128AE5734r9z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CCF6-99AB-43C3-BE92-4D99EBA7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Косенкова</cp:lastModifiedBy>
  <cp:revision>62</cp:revision>
  <cp:lastPrinted>2015-03-18T13:43:00Z</cp:lastPrinted>
  <dcterms:created xsi:type="dcterms:W3CDTF">2015-03-13T09:51:00Z</dcterms:created>
  <dcterms:modified xsi:type="dcterms:W3CDTF">2015-04-14T05:38:00Z</dcterms:modified>
</cp:coreProperties>
</file>